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6040" w14:textId="6E72FD3E" w:rsidR="00267332" w:rsidRPr="00F05EEA" w:rsidRDefault="000137C5" w:rsidP="000137C5">
      <w:pPr>
        <w:rPr>
          <w:rFonts w:ascii="Gill Sans MT" w:hAnsi="Gill Sans MT"/>
          <w:b/>
          <w:bCs/>
          <w:color w:val="156082" w:themeColor="accent1"/>
          <w:sz w:val="36"/>
          <w:szCs w:val="36"/>
        </w:rPr>
      </w:pPr>
      <w:r w:rsidRPr="00F05EEA">
        <w:rPr>
          <w:noProof/>
          <w:color w:val="E97132" w:themeColor="accent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C2187FD" wp14:editId="645C0B2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97050" cy="891383"/>
            <wp:effectExtent l="0" t="0" r="0" b="4445"/>
            <wp:wrapNone/>
            <wp:docPr id="355721404" name="Picture 1" descr="A black and orang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21404" name="Picture 1" descr="A black and orange sign with blu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891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32" w:rsidRPr="00F05EEA">
        <w:rPr>
          <w:rFonts w:ascii="Gill Sans MT" w:hAnsi="Gill Sans MT"/>
          <w:b/>
          <w:bCs/>
          <w:color w:val="E97132" w:themeColor="accent2"/>
          <w:sz w:val="40"/>
          <w:szCs w:val="40"/>
        </w:rPr>
        <w:t>202</w:t>
      </w:r>
      <w:r w:rsidR="00E53C30" w:rsidRPr="00F05EEA">
        <w:rPr>
          <w:rFonts w:ascii="Gill Sans MT" w:hAnsi="Gill Sans MT"/>
          <w:b/>
          <w:bCs/>
          <w:color w:val="E97132" w:themeColor="accent2"/>
          <w:sz w:val="40"/>
          <w:szCs w:val="40"/>
        </w:rPr>
        <w:t>6</w:t>
      </w:r>
      <w:r w:rsidR="00267332" w:rsidRPr="00F05EEA">
        <w:rPr>
          <w:rFonts w:ascii="Gill Sans MT" w:hAnsi="Gill Sans MT"/>
          <w:b/>
          <w:bCs/>
          <w:sz w:val="40"/>
          <w:szCs w:val="40"/>
        </w:rPr>
        <w:t xml:space="preserve"> </w:t>
      </w:r>
      <w:r w:rsidR="00016461">
        <w:rPr>
          <w:rFonts w:ascii="Gill Sans MT" w:hAnsi="Gill Sans MT"/>
          <w:b/>
          <w:bCs/>
          <w:color w:val="156082" w:themeColor="accent1"/>
          <w:sz w:val="40"/>
          <w:szCs w:val="40"/>
        </w:rPr>
        <w:t>SUBCONTRACTOR ESTIMATOR</w:t>
      </w:r>
      <w:r w:rsidR="00F05EEA">
        <w:rPr>
          <w:rFonts w:ascii="Gill Sans MT" w:hAnsi="Gill Sans MT"/>
          <w:b/>
          <w:bCs/>
          <w:color w:val="156082" w:themeColor="accent1"/>
          <w:sz w:val="40"/>
          <w:szCs w:val="40"/>
        </w:rPr>
        <w:br/>
      </w:r>
      <w:r w:rsidR="00DC2DFF" w:rsidRPr="00F05EEA">
        <w:rPr>
          <w:rFonts w:ascii="Gill Sans MT" w:hAnsi="Gill Sans MT"/>
          <w:b/>
          <w:bCs/>
          <w:color w:val="156082" w:themeColor="accent1"/>
          <w:sz w:val="40"/>
          <w:szCs w:val="40"/>
        </w:rPr>
        <w:t>OF THE YEAR</w:t>
      </w:r>
      <w:r w:rsidR="00F05EEA" w:rsidRPr="00F05EEA">
        <w:rPr>
          <w:rFonts w:ascii="Gill Sans MT" w:hAnsi="Gill Sans MT"/>
          <w:b/>
          <w:bCs/>
          <w:color w:val="156082" w:themeColor="accent1"/>
          <w:sz w:val="40"/>
          <w:szCs w:val="40"/>
        </w:rPr>
        <w:t xml:space="preserve"> </w:t>
      </w:r>
      <w:r w:rsidR="00267332" w:rsidRPr="00F05EEA">
        <w:rPr>
          <w:rFonts w:ascii="Gill Sans MT" w:hAnsi="Gill Sans MT"/>
          <w:b/>
          <w:bCs/>
          <w:color w:val="E97132" w:themeColor="accent2"/>
          <w:sz w:val="40"/>
          <w:szCs w:val="40"/>
        </w:rPr>
        <w:t>AWARD</w:t>
      </w:r>
      <w:r w:rsidR="00267332" w:rsidRPr="00F05EEA">
        <w:rPr>
          <w:rFonts w:ascii="Gill Sans MT" w:hAnsi="Gill Sans MT"/>
          <w:b/>
          <w:bCs/>
          <w:sz w:val="40"/>
          <w:szCs w:val="40"/>
        </w:rPr>
        <w:br/>
      </w:r>
      <w:r w:rsidR="00267332" w:rsidRPr="000137C5">
        <w:rPr>
          <w:rFonts w:ascii="Gill Sans MT" w:hAnsi="Gill Sans MT"/>
          <w:b/>
          <w:bCs/>
          <w:sz w:val="28"/>
          <w:szCs w:val="28"/>
        </w:rPr>
        <w:t>ENTRY FORM</w:t>
      </w:r>
    </w:p>
    <w:p w14:paraId="44AD5182" w14:textId="1E3C1D48" w:rsidR="00DC2DFF" w:rsidRDefault="00016461" w:rsidP="00267332">
      <w:pPr>
        <w:spacing w:after="0" w:line="240" w:lineRule="auto"/>
      </w:pPr>
      <w:r w:rsidRPr="00016461">
        <w:t>This award recognizes an estimator who consistently delivers accurate, competitive, and well-developed project estimates while demonstrating strong collaboration and sound judgment.</w:t>
      </w:r>
      <w:r w:rsidR="00DC2DFF" w:rsidRPr="00DC2DFF">
        <w:t xml:space="preserve"> </w:t>
      </w:r>
    </w:p>
    <w:p w14:paraId="58B3B20B" w14:textId="77777777" w:rsidR="00DC2DFF" w:rsidRPr="0090322E" w:rsidRDefault="00DC2DFF" w:rsidP="00267332">
      <w:pPr>
        <w:spacing w:after="0" w:line="240" w:lineRule="auto"/>
        <w:rPr>
          <w:sz w:val="10"/>
          <w:szCs w:val="10"/>
        </w:rPr>
      </w:pPr>
    </w:p>
    <w:p w14:paraId="72FF7E45" w14:textId="77777777" w:rsidR="00DC2DFF" w:rsidRDefault="00DC2DFF" w:rsidP="00267332">
      <w:pPr>
        <w:spacing w:after="0" w:line="240" w:lineRule="auto"/>
      </w:pPr>
      <w:r>
        <w:t>Nominees m</w:t>
      </w:r>
      <w:r w:rsidRPr="009300D9">
        <w:t>ay be nominated by supervisors, peers, or company leadership</w:t>
      </w:r>
      <w:r>
        <w:t xml:space="preserve">. </w:t>
      </w:r>
    </w:p>
    <w:p w14:paraId="77C4FD44" w14:textId="77777777" w:rsidR="0090322E" w:rsidRPr="0090322E" w:rsidRDefault="0090322E" w:rsidP="00267332">
      <w:pPr>
        <w:spacing w:after="0" w:line="240" w:lineRule="auto"/>
        <w:rPr>
          <w:sz w:val="10"/>
          <w:szCs w:val="10"/>
        </w:rPr>
      </w:pPr>
    </w:p>
    <w:p w14:paraId="31989422" w14:textId="5E3A05DB" w:rsidR="00267332" w:rsidRDefault="00267332" w:rsidP="00267332">
      <w:pPr>
        <w:spacing w:after="0" w:line="240" w:lineRule="auto"/>
      </w:pPr>
      <w:r w:rsidRPr="005A4D2F">
        <w:rPr>
          <w:b/>
          <w:bCs/>
        </w:rPr>
        <w:t>Requirements:</w:t>
      </w:r>
      <w:r w:rsidR="000137C5" w:rsidRPr="000137C5">
        <w:rPr>
          <w:noProof/>
          <w14:ligatures w14:val="standardContextual"/>
        </w:rPr>
        <w:t xml:space="preserve"> </w:t>
      </w:r>
    </w:p>
    <w:p w14:paraId="51C51DEA" w14:textId="2EF2BA70" w:rsidR="00DC2DFF" w:rsidRDefault="00DC2DFF" w:rsidP="00267332">
      <w:pPr>
        <w:pStyle w:val="ListParagraph"/>
        <w:numPr>
          <w:ilvl w:val="0"/>
          <w:numId w:val="1"/>
        </w:numPr>
        <w:spacing w:after="0" w:line="240" w:lineRule="auto"/>
      </w:pPr>
      <w:r w:rsidRPr="00DC2DFF">
        <w:t>Nomine</w:t>
      </w:r>
      <w:r w:rsidR="009C16FC">
        <w:t>e</w:t>
      </w:r>
      <w:r w:rsidRPr="00DC2DFF">
        <w:t xml:space="preserve"> must be actively working in their respective role during the award period</w:t>
      </w:r>
      <w:r w:rsidRPr="00DC2DFF">
        <w:t xml:space="preserve"> </w:t>
      </w:r>
      <w:r>
        <w:t>(June 1, 2025 – present)</w:t>
      </w:r>
    </w:p>
    <w:p w14:paraId="70D5DB85" w14:textId="7B5AC514" w:rsidR="00267332" w:rsidRDefault="00DC2DFF" w:rsidP="00267332">
      <w:pPr>
        <w:pStyle w:val="ListParagraph"/>
        <w:numPr>
          <w:ilvl w:val="0"/>
          <w:numId w:val="1"/>
        </w:numPr>
        <w:spacing w:after="0" w:line="240" w:lineRule="auto"/>
      </w:pPr>
      <w:r>
        <w:t>Nominee must be an e</w:t>
      </w:r>
      <w:r w:rsidR="00F669D4">
        <w:t xml:space="preserve">mployee of an </w:t>
      </w:r>
      <w:r w:rsidR="00267332">
        <w:t xml:space="preserve">ASA Houston </w:t>
      </w:r>
      <w:r>
        <w:t xml:space="preserve">subcontractor </w:t>
      </w:r>
      <w:r w:rsidR="00267332">
        <w:t xml:space="preserve">member </w:t>
      </w:r>
      <w:r w:rsidR="00F669D4">
        <w:t xml:space="preserve">company </w:t>
      </w:r>
      <w:r w:rsidR="00267332">
        <w:t>in good standing</w:t>
      </w:r>
    </w:p>
    <w:p w14:paraId="2DA14786" w14:textId="5355D10C" w:rsidR="00267332" w:rsidRDefault="00B53E49" w:rsidP="00B53E49">
      <w:pPr>
        <w:pStyle w:val="ListParagraph"/>
        <w:numPr>
          <w:ilvl w:val="0"/>
          <w:numId w:val="1"/>
        </w:numPr>
        <w:spacing w:after="0" w:line="240" w:lineRule="auto"/>
      </w:pPr>
      <w:r>
        <w:t>Photo(s) and/or related document(s) to accompany your nomination.</w:t>
      </w:r>
    </w:p>
    <w:p w14:paraId="35DFE0F6" w14:textId="77777777" w:rsidR="00CD2A45" w:rsidRPr="0090322E" w:rsidRDefault="00CD2A45" w:rsidP="00CD2A45">
      <w:pPr>
        <w:pStyle w:val="ListParagraph"/>
        <w:spacing w:after="0" w:line="240" w:lineRule="auto"/>
        <w:ind w:left="765"/>
        <w:rPr>
          <w:sz w:val="10"/>
          <w:szCs w:val="10"/>
        </w:rPr>
      </w:pPr>
    </w:p>
    <w:p w14:paraId="4779DF78" w14:textId="5EE38150" w:rsidR="00267332" w:rsidRPr="00267332" w:rsidRDefault="00267332" w:rsidP="00267332">
      <w:pPr>
        <w:spacing w:after="0" w:line="240" w:lineRule="auto"/>
        <w:rPr>
          <w:b/>
          <w:bCs/>
        </w:rPr>
      </w:pPr>
      <w:r w:rsidRPr="00267332">
        <w:rPr>
          <w:b/>
          <w:bCs/>
        </w:rPr>
        <w:t>Contact Info: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245"/>
        <w:gridCol w:w="8730"/>
      </w:tblGrid>
      <w:tr w:rsidR="00267332" w14:paraId="7CC0E65F" w14:textId="77777777" w:rsidTr="00FC0005">
        <w:trPr>
          <w:trHeight w:val="395"/>
        </w:trPr>
        <w:tc>
          <w:tcPr>
            <w:tcW w:w="2245" w:type="dxa"/>
            <w:shd w:val="clear" w:color="auto" w:fill="156082" w:themeFill="accent1"/>
          </w:tcPr>
          <w:p w14:paraId="4D0D976D" w14:textId="77A8C91C" w:rsidR="00267332" w:rsidRPr="00FC0005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FC0005">
              <w:rPr>
                <w:b/>
                <w:bCs/>
                <w:color w:val="FFFFFF" w:themeColor="background1"/>
              </w:rPr>
              <w:t>COMPANY NAME:</w:t>
            </w:r>
          </w:p>
        </w:tc>
        <w:tc>
          <w:tcPr>
            <w:tcW w:w="8730" w:type="dxa"/>
          </w:tcPr>
          <w:p w14:paraId="1D77172D" w14:textId="77777777" w:rsidR="00267332" w:rsidRDefault="00267332" w:rsidP="00267332"/>
        </w:tc>
      </w:tr>
      <w:tr w:rsidR="00267332" w14:paraId="09DF442E" w14:textId="77777777" w:rsidTr="00FC0005">
        <w:trPr>
          <w:trHeight w:val="350"/>
        </w:trPr>
        <w:tc>
          <w:tcPr>
            <w:tcW w:w="2245" w:type="dxa"/>
            <w:shd w:val="clear" w:color="auto" w:fill="156082" w:themeFill="accent1"/>
          </w:tcPr>
          <w:p w14:paraId="38791B93" w14:textId="71A8E152" w:rsidR="00267332" w:rsidRPr="00FC0005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FC0005">
              <w:rPr>
                <w:b/>
                <w:bCs/>
                <w:color w:val="FFFFFF" w:themeColor="background1"/>
              </w:rPr>
              <w:t>CONTACT NAME:</w:t>
            </w:r>
          </w:p>
        </w:tc>
        <w:tc>
          <w:tcPr>
            <w:tcW w:w="8730" w:type="dxa"/>
          </w:tcPr>
          <w:p w14:paraId="1923B4E4" w14:textId="77777777" w:rsidR="00267332" w:rsidRDefault="00267332" w:rsidP="00267332"/>
        </w:tc>
      </w:tr>
      <w:tr w:rsidR="00267332" w14:paraId="66BE27E0" w14:textId="77777777" w:rsidTr="00FC0005">
        <w:trPr>
          <w:trHeight w:val="350"/>
        </w:trPr>
        <w:tc>
          <w:tcPr>
            <w:tcW w:w="2245" w:type="dxa"/>
            <w:shd w:val="clear" w:color="auto" w:fill="156082" w:themeFill="accent1"/>
          </w:tcPr>
          <w:p w14:paraId="14144C32" w14:textId="4AED6224" w:rsidR="00267332" w:rsidRPr="00FC0005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FC0005">
              <w:rPr>
                <w:b/>
                <w:bCs/>
                <w:color w:val="FFFFFF" w:themeColor="background1"/>
              </w:rPr>
              <w:t>CONTACT EMAIL:</w:t>
            </w:r>
          </w:p>
        </w:tc>
        <w:tc>
          <w:tcPr>
            <w:tcW w:w="8730" w:type="dxa"/>
          </w:tcPr>
          <w:p w14:paraId="69BBDA9A" w14:textId="77777777" w:rsidR="00267332" w:rsidRDefault="00267332" w:rsidP="00267332"/>
        </w:tc>
      </w:tr>
    </w:tbl>
    <w:p w14:paraId="49497FE4" w14:textId="77777777" w:rsidR="000137C5" w:rsidRDefault="000137C5" w:rsidP="00267332">
      <w:pPr>
        <w:spacing w:after="0" w:line="240" w:lineRule="auto"/>
        <w:rPr>
          <w:b/>
          <w:bCs/>
        </w:rPr>
      </w:pPr>
    </w:p>
    <w:p w14:paraId="1B77D9D6" w14:textId="46411182" w:rsidR="00267332" w:rsidRPr="00267332" w:rsidRDefault="00267332" w:rsidP="00267332">
      <w:pPr>
        <w:spacing w:after="0" w:line="240" w:lineRule="auto"/>
        <w:rPr>
          <w:b/>
          <w:bCs/>
        </w:rPr>
      </w:pPr>
      <w:r w:rsidRPr="00267332">
        <w:rPr>
          <w:b/>
          <w:bCs/>
        </w:rPr>
        <w:t>E</w:t>
      </w:r>
      <w:r>
        <w:rPr>
          <w:b/>
          <w:bCs/>
        </w:rPr>
        <w:t>ssay</w:t>
      </w:r>
      <w:r w:rsidRPr="00267332">
        <w:rPr>
          <w:b/>
          <w:bCs/>
        </w:rPr>
        <w:t>: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225"/>
        <w:gridCol w:w="6750"/>
      </w:tblGrid>
      <w:tr w:rsidR="009E61C3" w14:paraId="208910E8" w14:textId="77777777" w:rsidTr="00DC2DFF">
        <w:trPr>
          <w:trHeight w:val="44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hideMark/>
          </w:tcPr>
          <w:p w14:paraId="22AF3AC5" w14:textId="4864DAC1" w:rsidR="009E61C3" w:rsidRDefault="009E61C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Nominated Individual: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60EC" w14:textId="77777777" w:rsidR="009E61C3" w:rsidRDefault="009E61C3"/>
        </w:tc>
      </w:tr>
      <w:tr w:rsidR="00DC2DFF" w14:paraId="7BD9E04B" w14:textId="77777777" w:rsidTr="00DC2DFF">
        <w:trPr>
          <w:trHeight w:val="44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</w:tcPr>
          <w:p w14:paraId="50E30E88" w14:textId="072FD470" w:rsidR="00DC2DFF" w:rsidRDefault="00DC2DF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Nominated Individual Email Address: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A17" w14:textId="77777777" w:rsidR="00DC2DFF" w:rsidRDefault="00DC2DFF"/>
        </w:tc>
      </w:tr>
      <w:tr w:rsidR="00267332" w14:paraId="15E5F390" w14:textId="77777777" w:rsidTr="000137C5">
        <w:trPr>
          <w:trHeight w:val="710"/>
        </w:trPr>
        <w:tc>
          <w:tcPr>
            <w:tcW w:w="10975" w:type="dxa"/>
            <w:gridSpan w:val="2"/>
          </w:tcPr>
          <w:p w14:paraId="0702EA5F" w14:textId="0EE4D299" w:rsidR="00267332" w:rsidRPr="00E8748A" w:rsidRDefault="00267332" w:rsidP="00267332">
            <w:pPr>
              <w:rPr>
                <w:sz w:val="20"/>
                <w:szCs w:val="20"/>
              </w:rPr>
            </w:pPr>
            <w:r w:rsidRPr="000137C5">
              <w:t xml:space="preserve">In 500 words or less, </w:t>
            </w:r>
            <w:r w:rsidR="00E707BE" w:rsidRPr="000137C5">
              <w:t>describe</w:t>
            </w:r>
            <w:r w:rsidR="00016461">
              <w:t xml:space="preserve"> an estimator who plays a </w:t>
            </w:r>
            <w:r w:rsidR="00016461" w:rsidRPr="00016461">
              <w:t>critical role in project success by balancing cost efficiency with scope clarity, risk awareness, and strong collaboration</w:t>
            </w:r>
            <w:r w:rsidR="00A504F6">
              <w:t>:</w:t>
            </w:r>
          </w:p>
        </w:tc>
      </w:tr>
      <w:tr w:rsidR="00267332" w14:paraId="53910539" w14:textId="77777777" w:rsidTr="0090322E">
        <w:trPr>
          <w:trHeight w:val="2708"/>
        </w:trPr>
        <w:tc>
          <w:tcPr>
            <w:tcW w:w="10975" w:type="dxa"/>
            <w:gridSpan w:val="2"/>
          </w:tcPr>
          <w:p w14:paraId="31BDA5DE" w14:textId="0F03CD1B" w:rsidR="00BF433B" w:rsidRPr="00BF433B" w:rsidRDefault="00BF433B" w:rsidP="00BF433B">
            <w:pPr>
              <w:tabs>
                <w:tab w:val="left" w:pos="2940"/>
              </w:tabs>
            </w:pPr>
          </w:p>
        </w:tc>
      </w:tr>
    </w:tbl>
    <w:p w14:paraId="2DEEDA2E" w14:textId="77777777" w:rsidR="00267332" w:rsidRDefault="00267332" w:rsidP="00267332">
      <w:pPr>
        <w:spacing w:after="0" w:line="240" w:lineRule="auto"/>
        <w:rPr>
          <w:b/>
          <w:bCs/>
        </w:rPr>
      </w:pPr>
    </w:p>
    <w:p w14:paraId="1F9DBDF6" w14:textId="5D447D2D" w:rsidR="009C16FC" w:rsidRDefault="009C16FC" w:rsidP="009C16FC">
      <w:pPr>
        <w:spacing w:after="0" w:line="240" w:lineRule="auto"/>
      </w:pPr>
      <w:r w:rsidRPr="00DC2DFF">
        <w:rPr>
          <w:b/>
          <w:bCs/>
        </w:rPr>
        <w:t xml:space="preserve">Key Areas of Excellence: </w:t>
      </w:r>
      <w:r w:rsidR="00016461" w:rsidRPr="00016461">
        <w:t>Accuracy &amp; Attention to Detail; Scope Understanding &amp; Completeness; Cost Competitiveness; Risk Identification &amp; Mitigation; Value Engineering; Communication &amp; Responsiveness; Integrity &amp; Transparency; Organization &amp; Timeliness</w:t>
      </w:r>
      <w:r w:rsidR="00016461">
        <w:t>; Project Bidding Success</w:t>
      </w:r>
    </w:p>
    <w:p w14:paraId="256EDCEC" w14:textId="77777777" w:rsidR="009C16FC" w:rsidRPr="0090322E" w:rsidRDefault="009C16FC" w:rsidP="009C16FC">
      <w:pPr>
        <w:spacing w:after="0" w:line="240" w:lineRule="auto"/>
        <w:rPr>
          <w:sz w:val="10"/>
          <w:szCs w:val="10"/>
        </w:rPr>
      </w:pPr>
    </w:p>
    <w:p w14:paraId="5405A410" w14:textId="018D5126" w:rsidR="00E8748A" w:rsidRDefault="00E8748A" w:rsidP="009C16FC">
      <w:pPr>
        <w:spacing w:after="0" w:line="240" w:lineRule="auto"/>
      </w:pPr>
      <w:r w:rsidRPr="00E8748A">
        <w:rPr>
          <w:b/>
          <w:bCs/>
        </w:rPr>
        <w:t>Award Entry Instructions:</w:t>
      </w:r>
      <w:r>
        <w:t xml:space="preserve"> </w:t>
      </w:r>
    </w:p>
    <w:p w14:paraId="31B69D67" w14:textId="02B76212" w:rsidR="00E8748A" w:rsidRDefault="00E8748A" w:rsidP="00E8748A">
      <w:pPr>
        <w:spacing w:after="0" w:line="240" w:lineRule="auto"/>
      </w:pPr>
      <w:r>
        <w:t>Please complete this form and email it</w:t>
      </w:r>
      <w:r w:rsidR="00016461">
        <w:t xml:space="preserve"> (along with photos)</w:t>
      </w:r>
      <w:r>
        <w:t xml:space="preserve"> to </w:t>
      </w:r>
      <w:hyperlink r:id="rId6" w:history="1">
        <w:r w:rsidRPr="003332D7">
          <w:rPr>
            <w:rStyle w:val="Hyperlink"/>
          </w:rPr>
          <w:t>asa@asahouston.org</w:t>
        </w:r>
      </w:hyperlink>
      <w:r>
        <w:t xml:space="preserve"> with the following subject line: </w:t>
      </w:r>
    </w:p>
    <w:p w14:paraId="5867B2C7" w14:textId="77777777" w:rsidR="00B53E49" w:rsidRDefault="00B53E49" w:rsidP="00E8748A">
      <w:pPr>
        <w:spacing w:after="0" w:line="240" w:lineRule="auto"/>
      </w:pPr>
    </w:p>
    <w:p w14:paraId="4FD4B5F5" w14:textId="1BF3E0A8" w:rsidR="00E8748A" w:rsidRDefault="00E8748A" w:rsidP="00E8748A">
      <w:pPr>
        <w:spacing w:after="0" w:line="240" w:lineRule="auto"/>
        <w:jc w:val="center"/>
      </w:pPr>
      <w:r>
        <w:t xml:space="preserve">ASA Houston </w:t>
      </w:r>
      <w:r w:rsidR="00016461">
        <w:t>Subcontractor Estimator</w:t>
      </w:r>
      <w:r w:rsidR="00E707BE">
        <w:t xml:space="preserve"> </w:t>
      </w:r>
      <w:r w:rsidR="00F669D4">
        <w:t>Award</w:t>
      </w:r>
      <w:r>
        <w:t>: [company name]</w:t>
      </w:r>
    </w:p>
    <w:p w14:paraId="36E64675" w14:textId="77777777" w:rsidR="000137C5" w:rsidRDefault="000137C5" w:rsidP="00E8748A">
      <w:pPr>
        <w:spacing w:after="0" w:line="240" w:lineRule="auto"/>
        <w:jc w:val="center"/>
      </w:pPr>
    </w:p>
    <w:p w14:paraId="4960819E" w14:textId="77AFAF4B" w:rsidR="00E53C30" w:rsidRDefault="00E53C30" w:rsidP="00E53C30">
      <w:pPr>
        <w:spacing w:after="0" w:line="240" w:lineRule="auto"/>
      </w:pPr>
      <w:r w:rsidRPr="00A958FB">
        <w:rPr>
          <w:b/>
          <w:bCs/>
        </w:rPr>
        <w:t>Judging:</w:t>
      </w:r>
      <w:r>
        <w:t xml:space="preserve"> Judges will consist of 5 randomly selected industry leaders not affiliated with an ASA member company. </w:t>
      </w:r>
    </w:p>
    <w:p w14:paraId="16596A29" w14:textId="77777777" w:rsidR="00E53C30" w:rsidRDefault="00E53C30" w:rsidP="00E53C30">
      <w:pPr>
        <w:spacing w:after="0" w:line="240" w:lineRule="auto"/>
      </w:pPr>
      <w:r>
        <w:t>Judges will rate each entry on a scale of 1 through 10. The entry with the highest score will win.</w:t>
      </w:r>
    </w:p>
    <w:p w14:paraId="7F4A5F9D" w14:textId="77777777" w:rsidR="00E53C30" w:rsidRPr="00A504F6" w:rsidRDefault="00E53C30" w:rsidP="00E53C30">
      <w:pPr>
        <w:spacing w:after="0" w:line="240" w:lineRule="auto"/>
        <w:rPr>
          <w:sz w:val="10"/>
          <w:szCs w:val="10"/>
        </w:rPr>
      </w:pPr>
    </w:p>
    <w:p w14:paraId="6342F721" w14:textId="77777777" w:rsidR="00E53C30" w:rsidRDefault="00E53C30" w:rsidP="00E53C30">
      <w:pPr>
        <w:spacing w:after="0" w:line="240" w:lineRule="auto"/>
      </w:pPr>
      <w:r w:rsidRPr="00E8748A">
        <w:rPr>
          <w:b/>
          <w:bCs/>
        </w:rPr>
        <w:t>Winner:</w:t>
      </w:r>
      <w:r>
        <w:t xml:space="preserve"> The winning individual will be recognized at the </w:t>
      </w:r>
      <w:hyperlink r:id="rId7" w:anchor="!event/2026/5/21/general-lunch-meeting" w:history="1">
        <w:r w:rsidRPr="00E8748A">
          <w:rPr>
            <w:rStyle w:val="Hyperlink"/>
          </w:rPr>
          <w:t>ASA Houston Awards Luncheon</w:t>
        </w:r>
      </w:hyperlink>
      <w:r>
        <w:t xml:space="preserve"> on May 21, 2026 as well as at the </w:t>
      </w:r>
      <w:hyperlink r:id="rId8" w:history="1">
        <w:r w:rsidRPr="00E8748A">
          <w:rPr>
            <w:rStyle w:val="Hyperlink"/>
          </w:rPr>
          <w:t>National ASA Conference</w:t>
        </w:r>
      </w:hyperlink>
      <w:r>
        <w:t xml:space="preserve"> in Bonita Springs, FL on September 29 – October 1, 2026. </w:t>
      </w:r>
    </w:p>
    <w:p w14:paraId="1B0F98D0" w14:textId="77777777" w:rsidR="00E53C30" w:rsidRDefault="00E53C30" w:rsidP="00E53C30">
      <w:pPr>
        <w:spacing w:after="0" w:line="240" w:lineRule="auto"/>
      </w:pPr>
    </w:p>
    <w:p w14:paraId="406625A6" w14:textId="77777777" w:rsidR="00E53C30" w:rsidRDefault="00E53C30" w:rsidP="00E53C30">
      <w:pPr>
        <w:spacing w:after="0" w:line="240" w:lineRule="auto"/>
        <w:jc w:val="center"/>
      </w:pPr>
      <w:r w:rsidRPr="00E8748A">
        <w:rPr>
          <w:b/>
          <w:bCs/>
        </w:rPr>
        <w:t xml:space="preserve">ENTRY DEADLINE: </w:t>
      </w:r>
      <w:r>
        <w:rPr>
          <w:b/>
          <w:bCs/>
        </w:rPr>
        <w:t>APRIL 17</w:t>
      </w:r>
      <w:r w:rsidRPr="00E8748A">
        <w:rPr>
          <w:b/>
          <w:bCs/>
        </w:rPr>
        <w:t>, 202</w:t>
      </w:r>
      <w:r>
        <w:rPr>
          <w:b/>
          <w:bCs/>
        </w:rPr>
        <w:t>6</w:t>
      </w:r>
    </w:p>
    <w:sectPr w:rsidR="00E53C30" w:rsidSect="002673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B6120"/>
    <w:multiLevelType w:val="hybridMultilevel"/>
    <w:tmpl w:val="B51099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6543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32"/>
    <w:rsid w:val="000137C5"/>
    <w:rsid w:val="00016461"/>
    <w:rsid w:val="00066EAB"/>
    <w:rsid w:val="000E15CD"/>
    <w:rsid w:val="00160380"/>
    <w:rsid w:val="00267332"/>
    <w:rsid w:val="00274C53"/>
    <w:rsid w:val="003664DE"/>
    <w:rsid w:val="003A7462"/>
    <w:rsid w:val="003C3F4D"/>
    <w:rsid w:val="003D695B"/>
    <w:rsid w:val="005533E9"/>
    <w:rsid w:val="005B3E0F"/>
    <w:rsid w:val="00607A59"/>
    <w:rsid w:val="006B5ED8"/>
    <w:rsid w:val="007076BB"/>
    <w:rsid w:val="00710864"/>
    <w:rsid w:val="00771398"/>
    <w:rsid w:val="007A71B3"/>
    <w:rsid w:val="007E617E"/>
    <w:rsid w:val="007F3A44"/>
    <w:rsid w:val="008263F3"/>
    <w:rsid w:val="008B2EE2"/>
    <w:rsid w:val="008C1E0A"/>
    <w:rsid w:val="0090322E"/>
    <w:rsid w:val="009C16FC"/>
    <w:rsid w:val="009E61C3"/>
    <w:rsid w:val="00A504F6"/>
    <w:rsid w:val="00A63ED7"/>
    <w:rsid w:val="00B1372C"/>
    <w:rsid w:val="00B53E49"/>
    <w:rsid w:val="00B64994"/>
    <w:rsid w:val="00BF433B"/>
    <w:rsid w:val="00C6144E"/>
    <w:rsid w:val="00CD2A45"/>
    <w:rsid w:val="00D631E8"/>
    <w:rsid w:val="00DC2DFF"/>
    <w:rsid w:val="00DF3E36"/>
    <w:rsid w:val="00E15F55"/>
    <w:rsid w:val="00E53C30"/>
    <w:rsid w:val="00E707BE"/>
    <w:rsid w:val="00E8748A"/>
    <w:rsid w:val="00F05EEA"/>
    <w:rsid w:val="00F669D4"/>
    <w:rsid w:val="00F92655"/>
    <w:rsid w:val="00F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5406"/>
  <w15:chartTrackingRefBased/>
  <w15:docId w15:val="{980769D3-FECF-4231-A7C4-2C9D66EC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3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7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33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7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33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7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3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74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exce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ahouston.org/calendar-ev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@asahouston.org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1699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Hancock</dc:creator>
  <cp:keywords/>
  <dc:description/>
  <cp:lastModifiedBy>Tamara Hancock</cp:lastModifiedBy>
  <cp:revision>3</cp:revision>
  <dcterms:created xsi:type="dcterms:W3CDTF">2026-03-19T19:57:00Z</dcterms:created>
  <dcterms:modified xsi:type="dcterms:W3CDTF">2026-03-19T20:01:00Z</dcterms:modified>
</cp:coreProperties>
</file>